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61E" w:rsidRDefault="00DB761E" w:rsidP="00DB761E">
      <w:pPr>
        <w:rPr>
          <w:sz w:val="32"/>
          <w:szCs w:val="32"/>
        </w:rPr>
      </w:pPr>
      <w:r>
        <w:rPr>
          <w:rFonts w:hint="eastAsia"/>
          <w:sz w:val="32"/>
          <w:szCs w:val="32"/>
        </w:rPr>
        <w:t>附件：“创达杯”济宁市第七届创新创业大赛拟进入复赛企业名单</w:t>
      </w:r>
    </w:p>
    <w:p w:rsidR="00DB761E" w:rsidRDefault="00DB761E" w:rsidP="00DB761E">
      <w:pPr>
        <w:jc w:val="center"/>
        <w:rPr>
          <w:sz w:val="32"/>
          <w:szCs w:val="32"/>
        </w:rPr>
      </w:pPr>
      <w:r w:rsidRPr="006A2ACC">
        <w:rPr>
          <w:rFonts w:hint="eastAsia"/>
          <w:sz w:val="32"/>
          <w:szCs w:val="32"/>
        </w:rPr>
        <w:t xml:space="preserve"> “创达杯”济宁市第七届创新创业大赛（初创组）</w:t>
      </w:r>
    </w:p>
    <w:p w:rsidR="00DB761E" w:rsidRDefault="00DB761E" w:rsidP="00DB761E">
      <w:pPr>
        <w:jc w:val="center"/>
        <w:rPr>
          <w:sz w:val="32"/>
          <w:szCs w:val="32"/>
        </w:rPr>
      </w:pPr>
      <w:r>
        <w:rPr>
          <w:rFonts w:hint="eastAsia"/>
          <w:sz w:val="32"/>
          <w:szCs w:val="32"/>
        </w:rPr>
        <w:t>拟进入复赛企业名单</w:t>
      </w:r>
    </w:p>
    <w:tbl>
      <w:tblPr>
        <w:tblStyle w:val="a3"/>
        <w:tblW w:w="0" w:type="auto"/>
        <w:tblLook w:val="04A0" w:firstRow="1" w:lastRow="0" w:firstColumn="1" w:lastColumn="0" w:noHBand="0" w:noVBand="1"/>
      </w:tblPr>
      <w:tblGrid>
        <w:gridCol w:w="2800"/>
        <w:gridCol w:w="3806"/>
        <w:gridCol w:w="814"/>
        <w:gridCol w:w="876"/>
      </w:tblGrid>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参    赛    单    位</w:t>
            </w:r>
          </w:p>
        </w:tc>
        <w:tc>
          <w:tcPr>
            <w:tcW w:w="546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参    赛    项    目</w:t>
            </w:r>
          </w:p>
        </w:tc>
        <w:tc>
          <w:tcPr>
            <w:tcW w:w="1090" w:type="dxa"/>
            <w:hideMark/>
          </w:tcPr>
          <w:p w:rsidR="00DB761E" w:rsidRPr="006A2ACC" w:rsidRDefault="00DB761E" w:rsidP="00763664">
            <w:pPr>
              <w:rPr>
                <w:rFonts w:asciiTheme="minorEastAsia" w:hAnsiTheme="minorEastAsia"/>
                <w:b/>
                <w:bCs/>
                <w:szCs w:val="21"/>
              </w:rPr>
            </w:pPr>
            <w:r w:rsidRPr="006A2ACC">
              <w:rPr>
                <w:rFonts w:asciiTheme="minorEastAsia" w:hAnsiTheme="minorEastAsia" w:hint="eastAsia"/>
                <w:b/>
                <w:bCs/>
                <w:szCs w:val="21"/>
              </w:rPr>
              <w:t>最后得分</w:t>
            </w:r>
          </w:p>
        </w:tc>
        <w:tc>
          <w:tcPr>
            <w:tcW w:w="1180" w:type="dxa"/>
            <w:noWrap/>
            <w:hideMark/>
          </w:tcPr>
          <w:p w:rsidR="00DB761E" w:rsidRPr="006A2ACC" w:rsidRDefault="00DB761E" w:rsidP="00763664">
            <w:pPr>
              <w:rPr>
                <w:rFonts w:asciiTheme="minorEastAsia" w:hAnsiTheme="minorEastAsia"/>
                <w:b/>
                <w:bCs/>
                <w:szCs w:val="21"/>
              </w:rPr>
            </w:pPr>
            <w:r w:rsidRPr="006A2ACC">
              <w:rPr>
                <w:rFonts w:asciiTheme="minorEastAsia" w:hAnsiTheme="minorEastAsia" w:hint="eastAsia"/>
                <w:b/>
                <w:bCs/>
                <w:szCs w:val="21"/>
              </w:rPr>
              <w:t>最后名次</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山东新蓝海科技股份有限公司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人工智能+</w:t>
            </w:r>
            <w:proofErr w:type="gramStart"/>
            <w:r w:rsidRPr="006A2ACC">
              <w:rPr>
                <w:rFonts w:asciiTheme="minorEastAsia" w:hAnsiTheme="minorEastAsia" w:hint="eastAsia"/>
                <w:szCs w:val="21"/>
              </w:rPr>
              <w:t>医养健康</w:t>
            </w:r>
            <w:proofErr w:type="gramEnd"/>
            <w:r w:rsidRPr="006A2ACC">
              <w:rPr>
                <w:rFonts w:asciiTheme="minorEastAsia" w:hAnsiTheme="minorEastAsia" w:hint="eastAsia"/>
                <w:szCs w:val="21"/>
              </w:rPr>
              <w:t>大数据分析核心软件研发</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86.25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1</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山东宇宁医疗器械有限公司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着色氧化锆修复材料</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85.75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2</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济宁华瑞自动化技术有限公司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基于云平台的超高频3D扫描雷达</w:t>
            </w:r>
            <w:proofErr w:type="gramStart"/>
            <w:r w:rsidRPr="006A2ACC">
              <w:rPr>
                <w:rFonts w:asciiTheme="minorEastAsia" w:hAnsiTheme="minorEastAsia" w:hint="eastAsia"/>
                <w:szCs w:val="21"/>
              </w:rPr>
              <w:t>物位仪研发</w:t>
            </w:r>
            <w:proofErr w:type="gramEnd"/>
            <w:r w:rsidRPr="006A2ACC">
              <w:rPr>
                <w:rFonts w:asciiTheme="minorEastAsia" w:hAnsiTheme="minorEastAsia" w:hint="eastAsia"/>
                <w:szCs w:val="21"/>
              </w:rPr>
              <w:t>和产业化</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85.75</w:t>
            </w:r>
          </w:p>
        </w:tc>
        <w:tc>
          <w:tcPr>
            <w:tcW w:w="1180" w:type="dxa"/>
            <w:noWrap/>
            <w:hideMark/>
          </w:tcPr>
          <w:p w:rsidR="00DB761E" w:rsidRPr="006A2ACC" w:rsidRDefault="00DB761E" w:rsidP="00763664">
            <w:pPr>
              <w:rPr>
                <w:rFonts w:asciiTheme="minorEastAsia" w:hAnsiTheme="minorEastAsia"/>
                <w:szCs w:val="21"/>
              </w:rPr>
            </w:pPr>
            <w:r>
              <w:rPr>
                <w:rFonts w:asciiTheme="minorEastAsia" w:hAnsiTheme="minorEastAsia" w:hint="eastAsia"/>
                <w:szCs w:val="21"/>
              </w:rPr>
              <w:t>2</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山东博彦集智科技有限公司</w:t>
            </w:r>
          </w:p>
        </w:tc>
        <w:tc>
          <w:tcPr>
            <w:tcW w:w="5460" w:type="dxa"/>
            <w:hideMark/>
          </w:tcPr>
          <w:p w:rsidR="00DB761E" w:rsidRPr="006A2ACC" w:rsidRDefault="00DB761E" w:rsidP="00763664">
            <w:pPr>
              <w:rPr>
                <w:rFonts w:asciiTheme="minorEastAsia" w:hAnsiTheme="minorEastAsia"/>
                <w:szCs w:val="21"/>
              </w:rPr>
            </w:pPr>
            <w:proofErr w:type="spellStart"/>
            <w:r w:rsidRPr="006A2ACC">
              <w:rPr>
                <w:rFonts w:asciiTheme="minorEastAsia" w:hAnsiTheme="minorEastAsia" w:hint="eastAsia"/>
                <w:szCs w:val="21"/>
              </w:rPr>
              <w:t>DevicePulse</w:t>
            </w:r>
            <w:proofErr w:type="spellEnd"/>
            <w:proofErr w:type="gramStart"/>
            <w:r w:rsidRPr="006A2ACC">
              <w:rPr>
                <w:rFonts w:asciiTheme="minorEastAsia" w:hAnsiTheme="minorEastAsia" w:hint="eastAsia"/>
                <w:szCs w:val="21"/>
              </w:rPr>
              <w:t>云测平台</w:t>
            </w:r>
            <w:proofErr w:type="gramEnd"/>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85.5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4</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山东卡特智能机器人有限公司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烟雾式植保无人机</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5</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山东豆神动漫有限公司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《多宝一家人》智慧论语</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85</w:t>
            </w:r>
          </w:p>
        </w:tc>
        <w:tc>
          <w:tcPr>
            <w:tcW w:w="1180" w:type="dxa"/>
            <w:noWrap/>
            <w:hideMark/>
          </w:tcPr>
          <w:p w:rsidR="00DB761E" w:rsidRPr="006A2ACC" w:rsidRDefault="00DB761E" w:rsidP="00763664">
            <w:pPr>
              <w:rPr>
                <w:rFonts w:asciiTheme="minorEastAsia" w:hAnsiTheme="minorEastAsia"/>
                <w:szCs w:val="21"/>
              </w:rPr>
            </w:pPr>
            <w:r>
              <w:rPr>
                <w:rFonts w:asciiTheme="minorEastAsia" w:hAnsiTheme="minorEastAsia" w:hint="eastAsia"/>
                <w:szCs w:val="21"/>
              </w:rPr>
              <w:t>5</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proofErr w:type="gramStart"/>
            <w:r w:rsidRPr="006A2ACC">
              <w:rPr>
                <w:rFonts w:asciiTheme="minorEastAsia" w:hAnsiTheme="minorEastAsia" w:hint="eastAsia"/>
                <w:szCs w:val="21"/>
              </w:rPr>
              <w:t>济宁市众帮</w:t>
            </w:r>
            <w:proofErr w:type="gramEnd"/>
            <w:r w:rsidRPr="006A2ACC">
              <w:rPr>
                <w:rFonts w:asciiTheme="minorEastAsia" w:hAnsiTheme="minorEastAsia" w:hint="eastAsia"/>
                <w:szCs w:val="21"/>
              </w:rPr>
              <w:t>来袭信息科技有限公司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仁人帮智能车位项目</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85</w:t>
            </w:r>
          </w:p>
        </w:tc>
        <w:tc>
          <w:tcPr>
            <w:tcW w:w="1180" w:type="dxa"/>
            <w:noWrap/>
            <w:hideMark/>
          </w:tcPr>
          <w:p w:rsidR="00DB761E" w:rsidRPr="006A2ACC" w:rsidRDefault="00DB761E" w:rsidP="00763664">
            <w:pPr>
              <w:rPr>
                <w:rFonts w:asciiTheme="minorEastAsia" w:hAnsiTheme="minorEastAsia"/>
                <w:szCs w:val="21"/>
              </w:rPr>
            </w:pPr>
            <w:r>
              <w:rPr>
                <w:rFonts w:asciiTheme="minorEastAsia" w:hAnsiTheme="minorEastAsia" w:hint="eastAsia"/>
                <w:szCs w:val="21"/>
              </w:rPr>
              <w:t>5</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山东仁博信息科技股份有限公司</w:t>
            </w:r>
          </w:p>
        </w:tc>
        <w:tc>
          <w:tcPr>
            <w:tcW w:w="5460" w:type="dxa"/>
            <w:hideMark/>
          </w:tcPr>
          <w:p w:rsidR="00DB761E" w:rsidRPr="006A2ACC" w:rsidRDefault="00DB761E" w:rsidP="00763664">
            <w:pPr>
              <w:rPr>
                <w:rFonts w:asciiTheme="minorEastAsia" w:hAnsiTheme="minorEastAsia"/>
                <w:szCs w:val="21"/>
              </w:rPr>
            </w:pPr>
            <w:proofErr w:type="gramStart"/>
            <w:r w:rsidRPr="006A2ACC">
              <w:rPr>
                <w:rFonts w:asciiTheme="minorEastAsia" w:hAnsiTheme="minorEastAsia" w:hint="eastAsia"/>
                <w:szCs w:val="21"/>
              </w:rPr>
              <w:t>仁博智</w:t>
            </w:r>
            <w:proofErr w:type="gramEnd"/>
            <w:r w:rsidRPr="006A2ACC">
              <w:rPr>
                <w:rFonts w:asciiTheme="minorEastAsia" w:hAnsiTheme="minorEastAsia" w:hint="eastAsia"/>
                <w:szCs w:val="21"/>
              </w:rPr>
              <w:t>学</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84.75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山东理工精密机械有限公司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机械限位滚珠丝杆的研发</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84.75</w:t>
            </w:r>
          </w:p>
        </w:tc>
        <w:tc>
          <w:tcPr>
            <w:tcW w:w="1180" w:type="dxa"/>
            <w:noWrap/>
            <w:hideMark/>
          </w:tcPr>
          <w:p w:rsidR="00DB761E" w:rsidRPr="006A2ACC" w:rsidRDefault="00DB761E" w:rsidP="00763664">
            <w:pPr>
              <w:rPr>
                <w:rFonts w:asciiTheme="minorEastAsia" w:hAnsiTheme="minorEastAsia"/>
                <w:szCs w:val="21"/>
              </w:rPr>
            </w:pPr>
            <w:r>
              <w:rPr>
                <w:rFonts w:asciiTheme="minorEastAsia" w:hAnsiTheme="minorEastAsia" w:hint="eastAsia"/>
                <w:szCs w:val="21"/>
              </w:rPr>
              <w:t>8</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山东大佳机械有限公司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黑水</w:t>
            </w:r>
            <w:proofErr w:type="gramStart"/>
            <w:r w:rsidRPr="006A2ACC">
              <w:rPr>
                <w:rFonts w:asciiTheme="minorEastAsia" w:hAnsiTheme="minorEastAsia" w:hint="eastAsia"/>
                <w:szCs w:val="21"/>
              </w:rPr>
              <w:t>虻</w:t>
            </w:r>
            <w:proofErr w:type="gramEnd"/>
            <w:r w:rsidRPr="006A2ACC">
              <w:rPr>
                <w:rFonts w:asciiTheme="minorEastAsia" w:hAnsiTheme="minorEastAsia" w:hint="eastAsia"/>
                <w:szCs w:val="21"/>
              </w:rPr>
              <w:t>生态立体循环养殖智能设备的研发</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84.75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10</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联合</w:t>
            </w:r>
            <w:proofErr w:type="gramStart"/>
            <w:r w:rsidRPr="006A2ACC">
              <w:rPr>
                <w:rFonts w:asciiTheme="minorEastAsia" w:hAnsiTheme="minorEastAsia" w:hint="eastAsia"/>
                <w:szCs w:val="21"/>
              </w:rPr>
              <w:t>轲麟</w:t>
            </w:r>
            <w:proofErr w:type="gramEnd"/>
            <w:r w:rsidRPr="006A2ACC">
              <w:rPr>
                <w:rFonts w:asciiTheme="minorEastAsia" w:hAnsiTheme="minorEastAsia" w:hint="eastAsia"/>
                <w:szCs w:val="21"/>
              </w:rPr>
              <w:t>新能源科技（济宁）有限公司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高效高集成度</w:t>
            </w:r>
            <w:proofErr w:type="gramStart"/>
            <w:r w:rsidRPr="006A2ACC">
              <w:rPr>
                <w:rFonts w:asciiTheme="minorEastAsia" w:hAnsiTheme="minorEastAsia" w:hint="eastAsia"/>
                <w:szCs w:val="21"/>
              </w:rPr>
              <w:t>智能电</w:t>
            </w:r>
            <w:proofErr w:type="gramEnd"/>
            <w:r w:rsidRPr="006A2ACC">
              <w:rPr>
                <w:rFonts w:asciiTheme="minorEastAsia" w:hAnsiTheme="minorEastAsia" w:hint="eastAsia"/>
                <w:szCs w:val="21"/>
              </w:rPr>
              <w:t>驱动系统</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84.75</w:t>
            </w:r>
          </w:p>
        </w:tc>
        <w:tc>
          <w:tcPr>
            <w:tcW w:w="1180" w:type="dxa"/>
            <w:noWrap/>
            <w:hideMark/>
          </w:tcPr>
          <w:p w:rsidR="00DB761E" w:rsidRPr="006A2ACC" w:rsidRDefault="00DB761E" w:rsidP="00763664">
            <w:pPr>
              <w:rPr>
                <w:rFonts w:asciiTheme="minorEastAsia" w:hAnsiTheme="minorEastAsia"/>
                <w:szCs w:val="21"/>
              </w:rPr>
            </w:pPr>
            <w:r>
              <w:rPr>
                <w:rFonts w:asciiTheme="minorEastAsia" w:hAnsiTheme="minorEastAsia" w:hint="eastAsia"/>
                <w:szCs w:val="21"/>
              </w:rPr>
              <w:t>10</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山东济肽生物科技有限公司</w:t>
            </w:r>
          </w:p>
        </w:tc>
        <w:tc>
          <w:tcPr>
            <w:tcW w:w="5460" w:type="dxa"/>
            <w:hideMark/>
          </w:tcPr>
          <w:p w:rsidR="00DB761E" w:rsidRPr="006A2ACC" w:rsidRDefault="00DB761E" w:rsidP="00763664">
            <w:pPr>
              <w:rPr>
                <w:rFonts w:asciiTheme="minorEastAsia" w:hAnsiTheme="minorEastAsia"/>
                <w:szCs w:val="21"/>
              </w:rPr>
            </w:pPr>
            <w:proofErr w:type="gramStart"/>
            <w:r w:rsidRPr="006A2ACC">
              <w:rPr>
                <w:rFonts w:asciiTheme="minorEastAsia" w:hAnsiTheme="minorEastAsia" w:hint="eastAsia"/>
                <w:szCs w:val="21"/>
              </w:rPr>
              <w:t>蓝铜胜肽</w:t>
            </w:r>
            <w:proofErr w:type="gramEnd"/>
            <w:r w:rsidRPr="006A2ACC">
              <w:rPr>
                <w:rFonts w:asciiTheme="minorEastAsia" w:hAnsiTheme="minorEastAsia" w:hint="eastAsia"/>
                <w:szCs w:val="21"/>
              </w:rPr>
              <w:t>绿色工业化生产</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84.7</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12</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邹城种子机器人科技有限公司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人工智能教具</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84.6</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13</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赛默新能源科技（济宁）有限公司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新能源汽车动力</w:t>
            </w:r>
            <w:proofErr w:type="gramStart"/>
            <w:r w:rsidRPr="006A2ACC">
              <w:rPr>
                <w:rFonts w:asciiTheme="minorEastAsia" w:hAnsiTheme="minorEastAsia" w:hint="eastAsia"/>
                <w:szCs w:val="21"/>
              </w:rPr>
              <w:t>热管理</w:t>
            </w:r>
            <w:proofErr w:type="gramEnd"/>
            <w:r w:rsidRPr="006A2ACC">
              <w:rPr>
                <w:rFonts w:asciiTheme="minorEastAsia" w:hAnsiTheme="minorEastAsia" w:hint="eastAsia"/>
                <w:szCs w:val="21"/>
              </w:rPr>
              <w:t>总成</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84.5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14</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山东雷诚电子科技有限公司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引领安检设备革新的毫米波雷达三维成像人体智能安检系统研制与产业化应用</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84.3</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15</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济宁锦祥科技发展有限公司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绿色食用级酸性体</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84.25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16</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山东探索机器人有限公司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自发电消防灭火机器人的研究与应用</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84</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17</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lastRenderedPageBreak/>
              <w:t>山东清亿智能装备制造有限公司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高精密谐波减速器性能提升与产业化</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84</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1</w:t>
            </w:r>
            <w:r>
              <w:rPr>
                <w:rFonts w:asciiTheme="minorEastAsia" w:hAnsiTheme="minorEastAsia" w:hint="eastAsia"/>
                <w:szCs w:val="21"/>
              </w:rPr>
              <w:t>7</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山东九点连线信息技术有限公司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批量智能批阅系</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84</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1</w:t>
            </w:r>
            <w:r>
              <w:rPr>
                <w:rFonts w:asciiTheme="minorEastAsia" w:hAnsiTheme="minorEastAsia" w:hint="eastAsia"/>
                <w:szCs w:val="21"/>
              </w:rPr>
              <w:t>7</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济宁环聚医药科技有限公司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岩藻糖</w:t>
            </w:r>
            <w:proofErr w:type="gramStart"/>
            <w:r w:rsidRPr="006A2ACC">
              <w:rPr>
                <w:rFonts w:asciiTheme="minorEastAsia" w:hAnsiTheme="minorEastAsia" w:hint="eastAsia"/>
                <w:szCs w:val="21"/>
              </w:rPr>
              <w:t>苷</w:t>
            </w:r>
            <w:proofErr w:type="gramEnd"/>
            <w:r w:rsidRPr="006A2ACC">
              <w:rPr>
                <w:rFonts w:asciiTheme="minorEastAsia" w:hAnsiTheme="minorEastAsia" w:hint="eastAsia"/>
                <w:szCs w:val="21"/>
              </w:rPr>
              <w:t>酶底物制备方法研究与应用</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83.9</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20</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济宁政和信息技术有限公司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企业政策精准推送系统</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83.8</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21</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山东探真生物科技有限公司</w:t>
            </w:r>
          </w:p>
        </w:tc>
        <w:tc>
          <w:tcPr>
            <w:tcW w:w="5460" w:type="dxa"/>
            <w:hideMark/>
          </w:tcPr>
          <w:p w:rsidR="00DB761E" w:rsidRPr="006A2ACC" w:rsidRDefault="00DB761E" w:rsidP="00763664">
            <w:pPr>
              <w:rPr>
                <w:rFonts w:asciiTheme="minorEastAsia" w:hAnsiTheme="minorEastAsia"/>
                <w:szCs w:val="21"/>
              </w:rPr>
            </w:pPr>
            <w:proofErr w:type="gramStart"/>
            <w:r w:rsidRPr="006A2ACC">
              <w:rPr>
                <w:rFonts w:asciiTheme="minorEastAsia" w:hAnsiTheme="minorEastAsia" w:hint="eastAsia"/>
                <w:szCs w:val="21"/>
              </w:rPr>
              <w:t>微流控</w:t>
            </w:r>
            <w:proofErr w:type="gramEnd"/>
            <w:r w:rsidRPr="006A2ACC">
              <w:rPr>
                <w:rFonts w:asciiTheme="minorEastAsia" w:hAnsiTheme="minorEastAsia" w:hint="eastAsia"/>
                <w:szCs w:val="21"/>
              </w:rPr>
              <w:t>芯片即时检测（POCT）免疫试剂盒的开发</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83.75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22</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山东棒</w:t>
            </w:r>
            <w:proofErr w:type="gramStart"/>
            <w:r w:rsidRPr="006A2ACC">
              <w:rPr>
                <w:rFonts w:asciiTheme="minorEastAsia" w:hAnsiTheme="minorEastAsia" w:hint="eastAsia"/>
                <w:szCs w:val="21"/>
              </w:rPr>
              <w:t>棒龙动漫有限公司</w:t>
            </w:r>
            <w:proofErr w:type="gramEnd"/>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云游（虚拟现实）</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83.75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2</w:t>
            </w:r>
            <w:r>
              <w:rPr>
                <w:rFonts w:asciiTheme="minorEastAsia" w:hAnsiTheme="minorEastAsia" w:hint="eastAsia"/>
                <w:szCs w:val="21"/>
              </w:rPr>
              <w:t>2</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山东闪迪智能科技股份有限公司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基于物联网技术的汽车碰撞定位救援装置的研发与应用</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83.7</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2</w:t>
            </w:r>
            <w:r>
              <w:rPr>
                <w:rFonts w:asciiTheme="minorEastAsia" w:hAnsiTheme="minorEastAsia" w:hint="eastAsia"/>
                <w:szCs w:val="21"/>
              </w:rPr>
              <w:t>4</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山东鼎正医疗科技有限公司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医用核素防辐射输液系统</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83.7</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2</w:t>
            </w:r>
            <w:r>
              <w:rPr>
                <w:rFonts w:asciiTheme="minorEastAsia" w:hAnsiTheme="minorEastAsia" w:hint="eastAsia"/>
                <w:szCs w:val="21"/>
              </w:rPr>
              <w:t>4</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山东华悦生物科技有限公司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无损血栓检测仪及血管三维成像仪</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83.5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26</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山东迈易特传动有限公司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滚筒式永磁同步电机研发及产业化</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83.3</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27</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济宁山云宇内机电科技有限公司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多用途足式行走机器人</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83.25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28</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山东火速信息技术有限公司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智能尿素溶液</w:t>
            </w:r>
            <w:proofErr w:type="gramStart"/>
            <w:r w:rsidRPr="006A2ACC">
              <w:rPr>
                <w:rFonts w:asciiTheme="minorEastAsia" w:hAnsiTheme="minorEastAsia" w:hint="eastAsia"/>
                <w:szCs w:val="21"/>
              </w:rPr>
              <w:t>加注机</w:t>
            </w:r>
            <w:proofErr w:type="gramEnd"/>
            <w:r w:rsidRPr="006A2ACC">
              <w:rPr>
                <w:rFonts w:asciiTheme="minorEastAsia" w:hAnsiTheme="minorEastAsia" w:hint="eastAsia"/>
                <w:szCs w:val="21"/>
              </w:rPr>
              <w:t>控制器</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83.2</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29</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山东浩能减震科技有限公司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金属材料缺陷检测仪研发</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83.2</w:t>
            </w:r>
          </w:p>
        </w:tc>
        <w:tc>
          <w:tcPr>
            <w:tcW w:w="1180" w:type="dxa"/>
            <w:noWrap/>
            <w:hideMark/>
          </w:tcPr>
          <w:p w:rsidR="00DB761E" w:rsidRPr="006A2ACC" w:rsidRDefault="00DB761E" w:rsidP="00763664">
            <w:pPr>
              <w:rPr>
                <w:rFonts w:asciiTheme="minorEastAsia" w:hAnsiTheme="minorEastAsia"/>
                <w:szCs w:val="21"/>
              </w:rPr>
            </w:pPr>
            <w:r>
              <w:rPr>
                <w:rFonts w:asciiTheme="minorEastAsia" w:hAnsiTheme="minorEastAsia" w:hint="eastAsia"/>
                <w:szCs w:val="21"/>
              </w:rPr>
              <w:t>29</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山东法奔网络科技有限公司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互联网法律服务平台</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83</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31</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济宁迈迪云信息技术有限公司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资源共享，协同设计应用平台――今日制造</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83</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3</w:t>
            </w:r>
            <w:r>
              <w:rPr>
                <w:rFonts w:asciiTheme="minorEastAsia" w:hAnsiTheme="minorEastAsia" w:hint="eastAsia"/>
                <w:szCs w:val="21"/>
              </w:rPr>
              <w:t>1</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济宁百世微生物技术有限公司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新型抗菌蛋白研发及其在生物医药领域的应用</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83</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3</w:t>
            </w:r>
            <w:r>
              <w:rPr>
                <w:rFonts w:asciiTheme="minorEastAsia" w:hAnsiTheme="minorEastAsia" w:hint="eastAsia"/>
                <w:szCs w:val="21"/>
              </w:rPr>
              <w:t>1</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山东千颐科技有限公司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物联网环境监控监管系统</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82.9</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34</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山东康健因特智能控制科技有限公司</w:t>
            </w:r>
          </w:p>
        </w:tc>
        <w:tc>
          <w:tcPr>
            <w:tcW w:w="5460" w:type="dxa"/>
            <w:hideMark/>
          </w:tcPr>
          <w:p w:rsidR="00DB761E" w:rsidRPr="006A2ACC" w:rsidRDefault="00DB761E" w:rsidP="00763664">
            <w:pPr>
              <w:rPr>
                <w:rFonts w:asciiTheme="minorEastAsia" w:hAnsiTheme="minorEastAsia"/>
                <w:szCs w:val="21"/>
              </w:rPr>
            </w:pPr>
            <w:proofErr w:type="gramStart"/>
            <w:r w:rsidRPr="006A2ACC">
              <w:rPr>
                <w:rFonts w:asciiTheme="minorEastAsia" w:hAnsiTheme="minorEastAsia" w:hint="eastAsia"/>
                <w:szCs w:val="21"/>
              </w:rPr>
              <w:t>基于云化大</w:t>
            </w:r>
            <w:proofErr w:type="gramEnd"/>
            <w:r w:rsidRPr="006A2ACC">
              <w:rPr>
                <w:rFonts w:asciiTheme="minorEastAsia" w:hAnsiTheme="minorEastAsia" w:hint="eastAsia"/>
                <w:szCs w:val="21"/>
              </w:rPr>
              <w:t>数据的大气检测模</w:t>
            </w:r>
            <w:proofErr w:type="gramStart"/>
            <w:r w:rsidRPr="006A2ACC">
              <w:rPr>
                <w:rFonts w:asciiTheme="minorEastAsia" w:hAnsiTheme="minorEastAsia" w:hint="eastAsia"/>
                <w:szCs w:val="21"/>
              </w:rPr>
              <w:t>组系统</w:t>
            </w:r>
            <w:proofErr w:type="gramEnd"/>
            <w:r w:rsidRPr="006A2ACC">
              <w:rPr>
                <w:rFonts w:asciiTheme="minorEastAsia" w:hAnsiTheme="minorEastAsia" w:hint="eastAsia"/>
                <w:szCs w:val="21"/>
              </w:rPr>
              <w:t>研发及产业化</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82.8</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35</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山东卓朗检测咨询有限公司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园区高精度智能机器人配送系统研发与应用</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82.75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36</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山东易桓网络科技有限公司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机床工业品线上交易平台</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82.25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37</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w:t>
            </w:r>
            <w:proofErr w:type="gramStart"/>
            <w:r w:rsidRPr="006A2ACC">
              <w:rPr>
                <w:rFonts w:asciiTheme="minorEastAsia" w:hAnsiTheme="minorEastAsia" w:hint="eastAsia"/>
                <w:szCs w:val="21"/>
              </w:rPr>
              <w:t>壹心文化</w:t>
            </w:r>
            <w:proofErr w:type="gramEnd"/>
            <w:r w:rsidRPr="006A2ACC">
              <w:rPr>
                <w:rFonts w:asciiTheme="minorEastAsia" w:hAnsiTheme="minorEastAsia" w:hint="eastAsia"/>
                <w:szCs w:val="21"/>
              </w:rPr>
              <w:t>创意产业有限公司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《诗礼夫子》文化创意产品研发及拓展项目</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82.25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3</w:t>
            </w:r>
            <w:r>
              <w:rPr>
                <w:rFonts w:asciiTheme="minorEastAsia" w:hAnsiTheme="minorEastAsia" w:hint="eastAsia"/>
                <w:szCs w:val="21"/>
              </w:rPr>
              <w:t>7</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山东黑马软件技术有限公司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智慧地产和智慧社区服务整体解决方案</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82.25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3</w:t>
            </w:r>
            <w:r>
              <w:rPr>
                <w:rFonts w:asciiTheme="minorEastAsia" w:hAnsiTheme="minorEastAsia" w:hint="eastAsia"/>
                <w:szCs w:val="21"/>
              </w:rPr>
              <w:t>7</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山东广纳信息技术有限公司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无人值守智能称重管理系统</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82.25</w:t>
            </w:r>
          </w:p>
        </w:tc>
        <w:tc>
          <w:tcPr>
            <w:tcW w:w="1180" w:type="dxa"/>
            <w:noWrap/>
            <w:hideMark/>
          </w:tcPr>
          <w:p w:rsidR="00DB761E" w:rsidRPr="006A2ACC" w:rsidRDefault="00DB761E" w:rsidP="00763664">
            <w:pPr>
              <w:rPr>
                <w:rFonts w:asciiTheme="minorEastAsia" w:hAnsiTheme="minorEastAsia"/>
                <w:szCs w:val="21"/>
              </w:rPr>
            </w:pPr>
            <w:r>
              <w:rPr>
                <w:rFonts w:asciiTheme="minorEastAsia" w:hAnsiTheme="minorEastAsia" w:hint="eastAsia"/>
                <w:szCs w:val="21"/>
              </w:rPr>
              <w:t>37</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lastRenderedPageBreak/>
              <w:t>济宁汇</w:t>
            </w:r>
            <w:proofErr w:type="gramStart"/>
            <w:r w:rsidRPr="006A2ACC">
              <w:rPr>
                <w:rFonts w:asciiTheme="minorEastAsia" w:hAnsiTheme="minorEastAsia" w:hint="eastAsia"/>
                <w:szCs w:val="21"/>
              </w:rPr>
              <w:t>金软件</w:t>
            </w:r>
            <w:proofErr w:type="gramEnd"/>
            <w:r w:rsidRPr="006A2ACC">
              <w:rPr>
                <w:rFonts w:asciiTheme="minorEastAsia" w:hAnsiTheme="minorEastAsia" w:hint="eastAsia"/>
                <w:szCs w:val="21"/>
              </w:rPr>
              <w:t>科技有限公司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运能圈用车平台</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82.1</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41</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山东雅康文化传媒有限公司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残疾人直播电商孵化运营中心</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82</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42</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山东国正检测认证有限公司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山东国正检测认证有限公司</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82</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4</w:t>
            </w:r>
            <w:r>
              <w:rPr>
                <w:rFonts w:asciiTheme="minorEastAsia" w:hAnsiTheme="minorEastAsia" w:hint="eastAsia"/>
                <w:szCs w:val="21"/>
              </w:rPr>
              <w:t>2</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proofErr w:type="gramStart"/>
            <w:r w:rsidRPr="006A2ACC">
              <w:rPr>
                <w:rFonts w:asciiTheme="minorEastAsia" w:hAnsiTheme="minorEastAsia" w:hint="eastAsia"/>
                <w:szCs w:val="21"/>
              </w:rPr>
              <w:t>济宁彩驰智能</w:t>
            </w:r>
            <w:proofErr w:type="gramEnd"/>
            <w:r w:rsidRPr="006A2ACC">
              <w:rPr>
                <w:rFonts w:asciiTheme="minorEastAsia" w:hAnsiTheme="minorEastAsia" w:hint="eastAsia"/>
                <w:szCs w:val="21"/>
              </w:rPr>
              <w:t>科技有限公司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道路安全警示器</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82</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4</w:t>
            </w:r>
            <w:r>
              <w:rPr>
                <w:rFonts w:asciiTheme="minorEastAsia" w:hAnsiTheme="minorEastAsia" w:hint="eastAsia"/>
                <w:szCs w:val="21"/>
              </w:rPr>
              <w:t>2</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山东天安环境科技有限公司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煤炭旋转反应提质工艺及成套装备</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81.5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45</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山东佳</w:t>
            </w:r>
            <w:proofErr w:type="gramStart"/>
            <w:r w:rsidRPr="006A2ACC">
              <w:rPr>
                <w:rFonts w:asciiTheme="minorEastAsia" w:hAnsiTheme="minorEastAsia" w:hint="eastAsia"/>
                <w:szCs w:val="21"/>
              </w:rPr>
              <w:t>天下肥业有限公司</w:t>
            </w:r>
            <w:proofErr w:type="gramEnd"/>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聚能</w:t>
            </w:r>
            <w:proofErr w:type="gramStart"/>
            <w:r w:rsidRPr="006A2ACC">
              <w:rPr>
                <w:rFonts w:asciiTheme="minorEastAsia" w:hAnsiTheme="minorEastAsia" w:hint="eastAsia"/>
                <w:szCs w:val="21"/>
              </w:rPr>
              <w:t>宝全水溶</w:t>
            </w:r>
            <w:proofErr w:type="gramEnd"/>
            <w:r w:rsidRPr="006A2ACC">
              <w:rPr>
                <w:rFonts w:asciiTheme="minorEastAsia" w:hAnsiTheme="minorEastAsia" w:hint="eastAsia"/>
                <w:szCs w:val="21"/>
              </w:rPr>
              <w:t>复合肥</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81.5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4</w:t>
            </w:r>
            <w:r>
              <w:rPr>
                <w:rFonts w:asciiTheme="minorEastAsia" w:hAnsiTheme="minorEastAsia" w:hint="eastAsia"/>
                <w:szCs w:val="21"/>
              </w:rPr>
              <w:t>5</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济宁蓝芯电子科技有限公司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消火栓智能化终端装置</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81.5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4</w:t>
            </w:r>
            <w:r>
              <w:rPr>
                <w:rFonts w:asciiTheme="minorEastAsia" w:hAnsiTheme="minorEastAsia" w:hint="eastAsia"/>
                <w:szCs w:val="21"/>
              </w:rPr>
              <w:t>5</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山东欣莱生物科技有限公司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新一代手持式高精度POCT 快速检测仪</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81.25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48</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山东君</w:t>
            </w:r>
            <w:proofErr w:type="gramStart"/>
            <w:r w:rsidRPr="006A2ACC">
              <w:rPr>
                <w:rFonts w:asciiTheme="minorEastAsia" w:hAnsiTheme="minorEastAsia" w:hint="eastAsia"/>
                <w:szCs w:val="21"/>
              </w:rPr>
              <w:t>昊</w:t>
            </w:r>
            <w:proofErr w:type="gramEnd"/>
            <w:r w:rsidRPr="006A2ACC">
              <w:rPr>
                <w:rFonts w:asciiTheme="minorEastAsia" w:hAnsiTheme="minorEastAsia" w:hint="eastAsia"/>
                <w:szCs w:val="21"/>
              </w:rPr>
              <w:t>高性能聚合物有限公司</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医疗用高强型、超轻量化连续碳纤维增强CF/PEEK基热塑性复合材料关键技术研发</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81.25</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4</w:t>
            </w:r>
            <w:r>
              <w:rPr>
                <w:rFonts w:asciiTheme="minorEastAsia" w:hAnsiTheme="minorEastAsia" w:hint="eastAsia"/>
                <w:szCs w:val="21"/>
              </w:rPr>
              <w:t>8</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中科先行（济宁）新材料研究院有限公司</w:t>
            </w:r>
          </w:p>
        </w:tc>
        <w:tc>
          <w:tcPr>
            <w:tcW w:w="5460" w:type="dxa"/>
            <w:hideMark/>
          </w:tcPr>
          <w:p w:rsidR="00DB761E" w:rsidRPr="006A2ACC" w:rsidRDefault="00DB761E" w:rsidP="00763664">
            <w:pPr>
              <w:rPr>
                <w:rFonts w:asciiTheme="minorEastAsia" w:hAnsiTheme="minorEastAsia"/>
                <w:szCs w:val="21"/>
              </w:rPr>
            </w:pPr>
            <w:proofErr w:type="gramStart"/>
            <w:r w:rsidRPr="006A2ACC">
              <w:rPr>
                <w:rFonts w:asciiTheme="minorEastAsia" w:hAnsiTheme="minorEastAsia" w:hint="eastAsia"/>
                <w:szCs w:val="21"/>
              </w:rPr>
              <w:t>微生物菌渣厌氧发酵</w:t>
            </w:r>
            <w:proofErr w:type="gramEnd"/>
            <w:r w:rsidRPr="006A2ACC">
              <w:rPr>
                <w:rFonts w:asciiTheme="minorEastAsia" w:hAnsiTheme="minorEastAsia" w:hint="eastAsia"/>
                <w:szCs w:val="21"/>
              </w:rPr>
              <w:t>的产业化研究与应用</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81</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50</w:t>
            </w:r>
          </w:p>
        </w:tc>
      </w:tr>
      <w:tr w:rsidR="00DB761E" w:rsidRPr="006A2ACC" w:rsidTr="00763664">
        <w:trPr>
          <w:trHeight w:val="559"/>
        </w:trPr>
        <w:tc>
          <w:tcPr>
            <w:tcW w:w="39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山东瑞聚智能科技有限公司基于AR</w:t>
            </w:r>
          </w:p>
        </w:tc>
        <w:tc>
          <w:tcPr>
            <w:tcW w:w="5460" w:type="dxa"/>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基于AR技术工业智能远程服务平台</w:t>
            </w:r>
          </w:p>
        </w:tc>
        <w:tc>
          <w:tcPr>
            <w:tcW w:w="109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81</w:t>
            </w:r>
          </w:p>
        </w:tc>
        <w:tc>
          <w:tcPr>
            <w:tcW w:w="1180" w:type="dxa"/>
            <w:noWrap/>
            <w:hideMark/>
          </w:tcPr>
          <w:p w:rsidR="00DB761E" w:rsidRPr="006A2ACC" w:rsidRDefault="00DB761E" w:rsidP="00763664">
            <w:pPr>
              <w:rPr>
                <w:rFonts w:asciiTheme="minorEastAsia" w:hAnsiTheme="minorEastAsia"/>
                <w:szCs w:val="21"/>
              </w:rPr>
            </w:pPr>
            <w:r w:rsidRPr="006A2ACC">
              <w:rPr>
                <w:rFonts w:asciiTheme="minorEastAsia" w:hAnsiTheme="minorEastAsia" w:hint="eastAsia"/>
                <w:szCs w:val="21"/>
              </w:rPr>
              <w:t>5</w:t>
            </w:r>
            <w:r>
              <w:rPr>
                <w:rFonts w:asciiTheme="minorEastAsia" w:hAnsiTheme="minorEastAsia" w:hint="eastAsia"/>
                <w:szCs w:val="21"/>
              </w:rPr>
              <w:t>0</w:t>
            </w:r>
          </w:p>
        </w:tc>
      </w:tr>
    </w:tbl>
    <w:p w:rsidR="00DB761E" w:rsidRPr="006A2ACC" w:rsidRDefault="00DB761E" w:rsidP="00DB761E">
      <w:pPr>
        <w:rPr>
          <w:rFonts w:asciiTheme="minorEastAsia" w:hAnsiTheme="minorEastAsia"/>
          <w:szCs w:val="21"/>
        </w:rPr>
      </w:pPr>
    </w:p>
    <w:p w:rsidR="00DB761E" w:rsidRDefault="00DB761E" w:rsidP="00DB761E">
      <w:pPr>
        <w:jc w:val="center"/>
        <w:rPr>
          <w:rFonts w:asciiTheme="minorEastAsia" w:hAnsiTheme="minorEastAsia"/>
          <w:sz w:val="32"/>
          <w:szCs w:val="32"/>
        </w:rPr>
      </w:pPr>
      <w:r w:rsidRPr="00CD5B31">
        <w:rPr>
          <w:rFonts w:asciiTheme="minorEastAsia" w:hAnsiTheme="minorEastAsia" w:hint="eastAsia"/>
          <w:sz w:val="32"/>
          <w:szCs w:val="32"/>
        </w:rPr>
        <w:t>“创达杯”济宁市第七届创新创业大赛（成长组）</w:t>
      </w:r>
    </w:p>
    <w:p w:rsidR="00DB761E" w:rsidRPr="00CD5B31" w:rsidRDefault="00DB761E" w:rsidP="00DB761E">
      <w:pPr>
        <w:jc w:val="center"/>
        <w:rPr>
          <w:rFonts w:asciiTheme="minorEastAsia" w:hAnsiTheme="minorEastAsia"/>
          <w:sz w:val="32"/>
          <w:szCs w:val="32"/>
        </w:rPr>
      </w:pPr>
      <w:r>
        <w:rPr>
          <w:rFonts w:hint="eastAsia"/>
          <w:sz w:val="32"/>
          <w:szCs w:val="32"/>
        </w:rPr>
        <w:t>拟进入复赛企业名单</w:t>
      </w:r>
    </w:p>
    <w:tbl>
      <w:tblPr>
        <w:tblStyle w:val="a3"/>
        <w:tblW w:w="0" w:type="auto"/>
        <w:tblLook w:val="04A0" w:firstRow="1" w:lastRow="0" w:firstColumn="1" w:lastColumn="0" w:noHBand="0" w:noVBand="1"/>
      </w:tblPr>
      <w:tblGrid>
        <w:gridCol w:w="3204"/>
        <w:gridCol w:w="3229"/>
        <w:gridCol w:w="1124"/>
        <w:gridCol w:w="739"/>
      </w:tblGrid>
      <w:tr w:rsidR="00DB761E" w:rsidRPr="00CD5B31" w:rsidTr="00763664">
        <w:trPr>
          <w:trHeight w:val="975"/>
        </w:trPr>
        <w:tc>
          <w:tcPr>
            <w:tcW w:w="3294" w:type="dxa"/>
            <w:noWrap/>
            <w:hideMark/>
          </w:tcPr>
          <w:p w:rsidR="00DB761E" w:rsidRPr="00CD5B31" w:rsidRDefault="00DB761E" w:rsidP="00763664">
            <w:pPr>
              <w:rPr>
                <w:rFonts w:asciiTheme="minorEastAsia" w:hAnsiTheme="minorEastAsia"/>
                <w:b/>
                <w:bCs/>
                <w:szCs w:val="21"/>
              </w:rPr>
            </w:pPr>
            <w:r w:rsidRPr="00CD5B31">
              <w:rPr>
                <w:rFonts w:asciiTheme="minorEastAsia" w:hAnsiTheme="minorEastAsia" w:hint="eastAsia"/>
                <w:b/>
                <w:bCs/>
                <w:szCs w:val="21"/>
              </w:rPr>
              <w:t>参    赛    单    位</w:t>
            </w:r>
          </w:p>
        </w:tc>
        <w:tc>
          <w:tcPr>
            <w:tcW w:w="3321" w:type="dxa"/>
            <w:noWrap/>
            <w:hideMark/>
          </w:tcPr>
          <w:p w:rsidR="00DB761E" w:rsidRPr="00CD5B31" w:rsidRDefault="00DB761E" w:rsidP="00763664">
            <w:pPr>
              <w:rPr>
                <w:rFonts w:asciiTheme="minorEastAsia" w:hAnsiTheme="minorEastAsia"/>
                <w:b/>
                <w:bCs/>
                <w:szCs w:val="21"/>
              </w:rPr>
            </w:pPr>
            <w:r w:rsidRPr="00CD5B31">
              <w:rPr>
                <w:rFonts w:asciiTheme="minorEastAsia" w:hAnsiTheme="minorEastAsia" w:hint="eastAsia"/>
                <w:b/>
                <w:bCs/>
                <w:szCs w:val="21"/>
              </w:rPr>
              <w:t>参    赛    项    目</w:t>
            </w:r>
          </w:p>
        </w:tc>
        <w:tc>
          <w:tcPr>
            <w:tcW w:w="1152" w:type="dxa"/>
            <w:hideMark/>
          </w:tcPr>
          <w:p w:rsidR="00DB761E" w:rsidRPr="00CD5B31" w:rsidRDefault="00DB761E" w:rsidP="00763664">
            <w:pPr>
              <w:rPr>
                <w:rFonts w:asciiTheme="minorEastAsia" w:hAnsiTheme="minorEastAsia"/>
                <w:b/>
                <w:bCs/>
                <w:szCs w:val="21"/>
              </w:rPr>
            </w:pPr>
            <w:r w:rsidRPr="00CD5B31">
              <w:rPr>
                <w:rFonts w:asciiTheme="minorEastAsia" w:hAnsiTheme="minorEastAsia" w:hint="eastAsia"/>
                <w:b/>
                <w:bCs/>
                <w:szCs w:val="21"/>
              </w:rPr>
              <w:t>最后得分</w:t>
            </w:r>
          </w:p>
        </w:tc>
        <w:tc>
          <w:tcPr>
            <w:tcW w:w="755" w:type="dxa"/>
            <w:hideMark/>
          </w:tcPr>
          <w:p w:rsidR="00DB761E" w:rsidRPr="00CD5B31" w:rsidRDefault="00DB761E" w:rsidP="00763664">
            <w:pPr>
              <w:rPr>
                <w:rFonts w:asciiTheme="minorEastAsia" w:hAnsiTheme="minorEastAsia"/>
                <w:b/>
                <w:bCs/>
                <w:szCs w:val="21"/>
              </w:rPr>
            </w:pPr>
            <w:r w:rsidRPr="00CD5B31">
              <w:rPr>
                <w:rFonts w:asciiTheme="minorEastAsia" w:hAnsiTheme="minorEastAsia" w:hint="eastAsia"/>
                <w:b/>
                <w:bCs/>
                <w:szCs w:val="21"/>
              </w:rPr>
              <w:t>名  次</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山东卓越精工集团有限公司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利用固体废物生产新型建材技术研究</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89</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1</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山东天意机械股份有限公司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混凝土预制构件智能化生产线研发项目</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88.75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2</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山东诺博泰智能科技有限公司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风机叶片机器人智能打磨</w:t>
            </w:r>
            <w:proofErr w:type="gramStart"/>
            <w:r w:rsidRPr="00CD5B31">
              <w:rPr>
                <w:rFonts w:asciiTheme="minorEastAsia" w:hAnsiTheme="minorEastAsia" w:hint="eastAsia"/>
                <w:szCs w:val="21"/>
              </w:rPr>
              <w:t>产线研发</w:t>
            </w:r>
            <w:proofErr w:type="gramEnd"/>
            <w:r w:rsidRPr="00CD5B31">
              <w:rPr>
                <w:rFonts w:asciiTheme="minorEastAsia" w:hAnsiTheme="minorEastAsia" w:hint="eastAsia"/>
                <w:szCs w:val="21"/>
              </w:rPr>
              <w:t>及产业化</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88.5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3</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山东百盛生物科技有限公司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发酵法生产2-</w:t>
            </w:r>
            <w:proofErr w:type="gramStart"/>
            <w:r w:rsidRPr="00CD5B31">
              <w:rPr>
                <w:rFonts w:asciiTheme="minorEastAsia" w:hAnsiTheme="minorEastAsia" w:hint="eastAsia"/>
                <w:szCs w:val="21"/>
              </w:rPr>
              <w:t>酮基</w:t>
            </w:r>
            <w:proofErr w:type="gramEnd"/>
            <w:r w:rsidRPr="00CD5B31">
              <w:rPr>
                <w:rFonts w:asciiTheme="minorEastAsia" w:hAnsiTheme="minorEastAsia" w:hint="eastAsia"/>
                <w:szCs w:val="21"/>
              </w:rPr>
              <w:t>-D-葡萄糖</w:t>
            </w:r>
            <w:proofErr w:type="gramStart"/>
            <w:r w:rsidRPr="00CD5B31">
              <w:rPr>
                <w:rFonts w:asciiTheme="minorEastAsia" w:hAnsiTheme="minorEastAsia" w:hint="eastAsia"/>
                <w:szCs w:val="21"/>
              </w:rPr>
              <w:t>酸关键</w:t>
            </w:r>
            <w:proofErr w:type="gramEnd"/>
            <w:r w:rsidRPr="00CD5B31">
              <w:rPr>
                <w:rFonts w:asciiTheme="minorEastAsia" w:hAnsiTheme="minorEastAsia" w:hint="eastAsia"/>
                <w:szCs w:val="21"/>
              </w:rPr>
              <w:t>技术研发及产业化</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88.5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3</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山东金大丰机械有限公司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4YZL-9型智能化玉米联合收获机的研发及应用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88.25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5</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山东常生源生物科技股份有限公司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基于物联网智能研发系统的秸秆栽培食用菌及循环利用技术研究与示范</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87.75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6</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山东迪一电子科技有限公司</w:t>
            </w:r>
          </w:p>
        </w:tc>
        <w:tc>
          <w:tcPr>
            <w:tcW w:w="3321" w:type="dxa"/>
            <w:hideMark/>
          </w:tcPr>
          <w:p w:rsidR="00DB761E" w:rsidRPr="00CD5B31" w:rsidRDefault="00DB761E" w:rsidP="00763664">
            <w:pPr>
              <w:rPr>
                <w:rFonts w:asciiTheme="minorEastAsia" w:hAnsiTheme="minorEastAsia"/>
                <w:sz w:val="15"/>
                <w:szCs w:val="15"/>
              </w:rPr>
            </w:pPr>
            <w:r w:rsidRPr="00CD5B31">
              <w:rPr>
                <w:rFonts w:asciiTheme="minorEastAsia" w:hAnsiTheme="minorEastAsia" w:hint="eastAsia"/>
                <w:sz w:val="15"/>
                <w:szCs w:val="15"/>
              </w:rPr>
              <w:t>系列同步整流芯片集成封装新模式研发与应用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87.5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7</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lastRenderedPageBreak/>
              <w:t>山东远联化工股份有限公司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三羧酸循环</w:t>
            </w:r>
            <w:proofErr w:type="gramStart"/>
            <w:r w:rsidRPr="00CD5B31">
              <w:rPr>
                <w:rFonts w:asciiTheme="minorEastAsia" w:hAnsiTheme="minorEastAsia" w:hint="eastAsia"/>
                <w:szCs w:val="21"/>
              </w:rPr>
              <w:t>螯</w:t>
            </w:r>
            <w:proofErr w:type="gramEnd"/>
            <w:r w:rsidRPr="00CD5B31">
              <w:rPr>
                <w:rFonts w:asciiTheme="minorEastAsia" w:hAnsiTheme="minorEastAsia" w:hint="eastAsia"/>
                <w:szCs w:val="21"/>
              </w:rPr>
              <w:t>合促进剂作为肥料增效剂的研发与应用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87</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济宁科力光电产业有限责任公司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szCs w:val="21"/>
              </w:rPr>
              <w:t>高精度激光微小位移测量传感器的开发及产业化应用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87</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山东兖煤黑豹矿业装备有限公司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千米深层矿区智能无人钻锚装备研发及产业化</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86.5</w:t>
            </w:r>
          </w:p>
        </w:tc>
        <w:tc>
          <w:tcPr>
            <w:tcW w:w="755" w:type="dxa"/>
            <w:noWrap/>
            <w:hideMark/>
          </w:tcPr>
          <w:p w:rsidR="00DB761E" w:rsidRPr="00CD5B31" w:rsidRDefault="00DB761E" w:rsidP="00763664">
            <w:pPr>
              <w:rPr>
                <w:rFonts w:asciiTheme="minorEastAsia" w:hAnsiTheme="minorEastAsia"/>
                <w:szCs w:val="21"/>
              </w:rPr>
            </w:pPr>
            <w:r>
              <w:rPr>
                <w:rFonts w:asciiTheme="minorEastAsia" w:hAnsiTheme="minorEastAsia" w:hint="eastAsia"/>
                <w:szCs w:val="21"/>
              </w:rPr>
              <w:t>10</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proofErr w:type="gramStart"/>
            <w:r w:rsidRPr="00CD5B31">
              <w:rPr>
                <w:rFonts w:asciiTheme="minorEastAsia" w:hAnsiTheme="minorEastAsia" w:hint="eastAsia"/>
                <w:szCs w:val="21"/>
              </w:rPr>
              <w:t>曲阜天博汽车</w:t>
            </w:r>
            <w:proofErr w:type="gramEnd"/>
            <w:r w:rsidRPr="00CD5B31">
              <w:rPr>
                <w:rFonts w:asciiTheme="minorEastAsia" w:hAnsiTheme="minorEastAsia" w:hint="eastAsia"/>
                <w:szCs w:val="21"/>
              </w:rPr>
              <w:t>制动器有限公司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一种刹车</w:t>
            </w:r>
            <w:proofErr w:type="gramStart"/>
            <w:r w:rsidRPr="00CD5B31">
              <w:rPr>
                <w:rFonts w:asciiTheme="minorEastAsia" w:hAnsiTheme="minorEastAsia" w:hint="eastAsia"/>
                <w:szCs w:val="21"/>
              </w:rPr>
              <w:t>片钢背自化动</w:t>
            </w:r>
            <w:proofErr w:type="gramEnd"/>
            <w:r w:rsidRPr="00CD5B31">
              <w:rPr>
                <w:rFonts w:asciiTheme="minorEastAsia" w:hAnsiTheme="minorEastAsia" w:hint="eastAsia"/>
                <w:szCs w:val="21"/>
              </w:rPr>
              <w:t>生产线的研发与应用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86.5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1</w:t>
            </w:r>
            <w:r>
              <w:rPr>
                <w:rFonts w:asciiTheme="minorEastAsia" w:hAnsiTheme="minorEastAsia" w:hint="eastAsia"/>
                <w:szCs w:val="21"/>
              </w:rPr>
              <w:t>0</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山东尤特尔生物科技有限公司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木纤维软化酶的研制及产业化开发</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86</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1</w:t>
            </w:r>
            <w:r>
              <w:rPr>
                <w:rFonts w:asciiTheme="minorEastAsia" w:hAnsiTheme="minorEastAsia" w:hint="eastAsia"/>
                <w:szCs w:val="21"/>
              </w:rPr>
              <w:t>2</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proofErr w:type="gramStart"/>
            <w:r w:rsidRPr="00CD5B31">
              <w:rPr>
                <w:rFonts w:asciiTheme="minorEastAsia" w:hAnsiTheme="minorEastAsia" w:hint="eastAsia"/>
                <w:szCs w:val="21"/>
              </w:rPr>
              <w:t>济宁滨阳生物</w:t>
            </w:r>
            <w:proofErr w:type="gramEnd"/>
            <w:r w:rsidRPr="00CD5B31">
              <w:rPr>
                <w:rFonts w:asciiTheme="minorEastAsia" w:hAnsiTheme="minorEastAsia" w:hint="eastAsia"/>
                <w:szCs w:val="21"/>
              </w:rPr>
              <w:t>科技股份有限公司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高耐受力功能性乳酸菌制剂的研发及应用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85.75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1</w:t>
            </w:r>
            <w:r>
              <w:rPr>
                <w:rFonts w:asciiTheme="minorEastAsia" w:hAnsiTheme="minorEastAsia" w:hint="eastAsia"/>
                <w:szCs w:val="21"/>
              </w:rPr>
              <w:t>3</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山东华油新能源科技股份有限公司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5万吨/年废矿物油处理关键技术研究及产</w:t>
            </w:r>
            <w:bookmarkStart w:id="0" w:name="_GoBack"/>
            <w:bookmarkEnd w:id="0"/>
            <w:r w:rsidRPr="00CD5B31">
              <w:rPr>
                <w:rFonts w:asciiTheme="minorEastAsia" w:hAnsiTheme="minorEastAsia" w:hint="eastAsia"/>
                <w:szCs w:val="21"/>
              </w:rPr>
              <w:t>业化</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85.5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1</w:t>
            </w:r>
            <w:r>
              <w:rPr>
                <w:rFonts w:asciiTheme="minorEastAsia" w:hAnsiTheme="minorEastAsia" w:hint="eastAsia"/>
                <w:szCs w:val="21"/>
              </w:rPr>
              <w:t>4</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山东辰龙药业有限公司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非</w:t>
            </w:r>
            <w:proofErr w:type="gramStart"/>
            <w:r w:rsidRPr="00CD5B31">
              <w:rPr>
                <w:rFonts w:asciiTheme="minorEastAsia" w:hAnsiTheme="minorEastAsia" w:hint="eastAsia"/>
                <w:szCs w:val="21"/>
              </w:rPr>
              <w:t>甾</w:t>
            </w:r>
            <w:proofErr w:type="gramEnd"/>
            <w:r w:rsidRPr="00CD5B31">
              <w:rPr>
                <w:rFonts w:asciiTheme="minorEastAsia" w:hAnsiTheme="minorEastAsia" w:hint="eastAsia"/>
                <w:szCs w:val="21"/>
              </w:rPr>
              <w:t>体抗炎</w:t>
            </w:r>
            <w:proofErr w:type="gramStart"/>
            <w:r w:rsidRPr="00CD5B31">
              <w:rPr>
                <w:rFonts w:asciiTheme="minorEastAsia" w:hAnsiTheme="minorEastAsia" w:hint="eastAsia"/>
                <w:szCs w:val="21"/>
              </w:rPr>
              <w:t>新药溴芬酸</w:t>
            </w:r>
            <w:proofErr w:type="gramEnd"/>
            <w:r w:rsidRPr="00CD5B31">
              <w:rPr>
                <w:rFonts w:asciiTheme="minorEastAsia" w:hAnsiTheme="minorEastAsia" w:hint="eastAsia"/>
                <w:szCs w:val="21"/>
              </w:rPr>
              <w:t>钠绿色生产技术研究及产业化</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85.5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1</w:t>
            </w:r>
            <w:r>
              <w:rPr>
                <w:rFonts w:asciiTheme="minorEastAsia" w:hAnsiTheme="minorEastAsia" w:hint="eastAsia"/>
                <w:szCs w:val="21"/>
              </w:rPr>
              <w:t>4</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山东芯诺电子科技股份有限公司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4寸台面玻璃钝化超快恢复二极管芯片项目</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85.5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1</w:t>
            </w:r>
            <w:r>
              <w:rPr>
                <w:rFonts w:asciiTheme="minorEastAsia" w:hAnsiTheme="minorEastAsia" w:hint="eastAsia"/>
                <w:szCs w:val="21"/>
              </w:rPr>
              <w:t>4</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山东路得威工程机械制造有限公司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城市地下管线真空开挖机器人的研发与应用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85.5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1</w:t>
            </w:r>
            <w:r>
              <w:rPr>
                <w:rFonts w:asciiTheme="minorEastAsia" w:hAnsiTheme="minorEastAsia" w:hint="eastAsia"/>
                <w:szCs w:val="21"/>
              </w:rPr>
              <w:t>4</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济宁市无界科技有限公司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大单晶高性能动力多元材料研发及产业化</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85.5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1</w:t>
            </w:r>
            <w:r>
              <w:rPr>
                <w:rFonts w:asciiTheme="minorEastAsia" w:hAnsiTheme="minorEastAsia" w:hint="eastAsia"/>
                <w:szCs w:val="21"/>
              </w:rPr>
              <w:t>4</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山东和顺腾达高科技材料有限公司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全铝家居新材料的研发推广</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85.25</w:t>
            </w:r>
          </w:p>
        </w:tc>
        <w:tc>
          <w:tcPr>
            <w:tcW w:w="755" w:type="dxa"/>
            <w:noWrap/>
            <w:hideMark/>
          </w:tcPr>
          <w:p w:rsidR="00DB761E" w:rsidRPr="00CD5B31" w:rsidRDefault="00DB761E" w:rsidP="00763664">
            <w:pPr>
              <w:rPr>
                <w:rFonts w:asciiTheme="minorEastAsia" w:hAnsiTheme="minorEastAsia"/>
                <w:szCs w:val="21"/>
              </w:rPr>
            </w:pPr>
            <w:r>
              <w:rPr>
                <w:rFonts w:asciiTheme="minorEastAsia" w:hAnsiTheme="minorEastAsia" w:hint="eastAsia"/>
                <w:szCs w:val="21"/>
              </w:rPr>
              <w:t>19</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梁山众兴机械制造有限公司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商用车智能空气悬挂关键技术的研发</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2</w:t>
            </w:r>
            <w:r>
              <w:rPr>
                <w:rFonts w:asciiTheme="minorEastAsia" w:hAnsiTheme="minorEastAsia" w:hint="eastAsia"/>
                <w:szCs w:val="21"/>
              </w:rPr>
              <w:t>0</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山东恒信生物科技有限公司</w:t>
            </w:r>
          </w:p>
        </w:tc>
        <w:tc>
          <w:tcPr>
            <w:tcW w:w="3321" w:type="dxa"/>
            <w:hideMark/>
          </w:tcPr>
          <w:p w:rsidR="00DB761E" w:rsidRPr="00CD5B31" w:rsidRDefault="00DB761E" w:rsidP="00763664">
            <w:pPr>
              <w:rPr>
                <w:rFonts w:asciiTheme="minorEastAsia" w:hAnsiTheme="minorEastAsia"/>
                <w:szCs w:val="21"/>
              </w:rPr>
            </w:pPr>
            <w:proofErr w:type="gramStart"/>
            <w:r w:rsidRPr="00CD5B31">
              <w:rPr>
                <w:rFonts w:asciiTheme="minorEastAsia" w:hAnsiTheme="minorEastAsia" w:hint="eastAsia"/>
                <w:szCs w:val="21"/>
              </w:rPr>
              <w:t>搔菌皮</w:t>
            </w:r>
            <w:proofErr w:type="gramEnd"/>
            <w:r w:rsidRPr="00CD5B31">
              <w:rPr>
                <w:rFonts w:asciiTheme="minorEastAsia" w:hAnsiTheme="minorEastAsia" w:hint="eastAsia"/>
                <w:szCs w:val="21"/>
              </w:rPr>
              <w:t>的循环利用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2</w:t>
            </w:r>
            <w:r>
              <w:rPr>
                <w:rFonts w:asciiTheme="minorEastAsia" w:hAnsiTheme="minorEastAsia" w:hint="eastAsia"/>
                <w:szCs w:val="21"/>
              </w:rPr>
              <w:t>0</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山东铭德机械有限公司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斗</w:t>
            </w:r>
            <w:proofErr w:type="gramStart"/>
            <w:r w:rsidRPr="00CD5B31">
              <w:rPr>
                <w:rFonts w:asciiTheme="minorEastAsia" w:hAnsiTheme="minorEastAsia" w:hint="eastAsia"/>
                <w:szCs w:val="21"/>
              </w:rPr>
              <w:t>式颚碎机</w:t>
            </w:r>
            <w:proofErr w:type="gramEnd"/>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2</w:t>
            </w:r>
            <w:r>
              <w:rPr>
                <w:rFonts w:asciiTheme="minorEastAsia" w:hAnsiTheme="minorEastAsia" w:hint="eastAsia"/>
                <w:szCs w:val="21"/>
              </w:rPr>
              <w:t>0</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山东三山农业科技有限公司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新型绿色环保“秸秆蔬菜”循环发展模式技术集成与示范</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84.75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2</w:t>
            </w:r>
            <w:r>
              <w:rPr>
                <w:rFonts w:asciiTheme="minorEastAsia" w:hAnsiTheme="minorEastAsia" w:hint="eastAsia"/>
                <w:szCs w:val="21"/>
              </w:rPr>
              <w:t>3</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山东爱福地生物股份有限公司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畜禽养殖废弃物和作物秸秆资源化利用及微生物肥料推广应用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84.75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2</w:t>
            </w:r>
            <w:r>
              <w:rPr>
                <w:rFonts w:asciiTheme="minorEastAsia" w:hAnsiTheme="minorEastAsia" w:hint="eastAsia"/>
                <w:szCs w:val="21"/>
              </w:rPr>
              <w:t>3</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山东拓新电气有限公司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矿用大功率智能变频调速系统的研发与应用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84.5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2</w:t>
            </w:r>
            <w:r>
              <w:rPr>
                <w:rFonts w:asciiTheme="minorEastAsia" w:hAnsiTheme="minorEastAsia" w:hint="eastAsia"/>
                <w:szCs w:val="21"/>
              </w:rPr>
              <w:t>5</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山东润美生物科技有限公司</w:t>
            </w:r>
          </w:p>
        </w:tc>
        <w:tc>
          <w:tcPr>
            <w:tcW w:w="3321" w:type="dxa"/>
            <w:hideMark/>
          </w:tcPr>
          <w:p w:rsidR="00DB761E" w:rsidRPr="00CD5B31" w:rsidRDefault="00DB761E" w:rsidP="00763664">
            <w:pPr>
              <w:rPr>
                <w:rFonts w:asciiTheme="minorEastAsia" w:hAnsiTheme="minorEastAsia"/>
                <w:szCs w:val="21"/>
              </w:rPr>
            </w:pPr>
            <w:proofErr w:type="gramStart"/>
            <w:r w:rsidRPr="00CD5B31">
              <w:rPr>
                <w:rFonts w:asciiTheme="minorEastAsia" w:hAnsiTheme="minorEastAsia" w:hint="eastAsia"/>
                <w:szCs w:val="21"/>
              </w:rPr>
              <w:t>油粉混悬</w:t>
            </w:r>
            <w:proofErr w:type="gramEnd"/>
            <w:r w:rsidRPr="00CD5B31">
              <w:rPr>
                <w:rFonts w:asciiTheme="minorEastAsia" w:hAnsiTheme="minorEastAsia" w:hint="eastAsia"/>
                <w:szCs w:val="21"/>
              </w:rPr>
              <w:t>磷虾油研发与应用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84.25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2</w:t>
            </w:r>
            <w:r>
              <w:rPr>
                <w:rFonts w:asciiTheme="minorEastAsia" w:hAnsiTheme="minorEastAsia" w:hint="eastAsia"/>
                <w:szCs w:val="21"/>
              </w:rPr>
              <w:t>6</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曲阜市玉樵夫科技有限公司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热熔工程蓝图打印机</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84.25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2</w:t>
            </w:r>
            <w:r>
              <w:rPr>
                <w:rFonts w:asciiTheme="minorEastAsia" w:hAnsiTheme="minorEastAsia" w:hint="eastAsia"/>
                <w:szCs w:val="21"/>
              </w:rPr>
              <w:t>6</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济宁利马菌业股份有限公司</w:t>
            </w:r>
          </w:p>
        </w:tc>
        <w:tc>
          <w:tcPr>
            <w:tcW w:w="3321" w:type="dxa"/>
            <w:hideMark/>
          </w:tcPr>
          <w:p w:rsidR="00DB761E" w:rsidRPr="00CD5B31" w:rsidRDefault="00DB761E" w:rsidP="00763664">
            <w:pPr>
              <w:rPr>
                <w:rFonts w:asciiTheme="minorEastAsia" w:hAnsiTheme="minorEastAsia"/>
                <w:szCs w:val="21"/>
              </w:rPr>
            </w:pPr>
            <w:proofErr w:type="gramStart"/>
            <w:r w:rsidRPr="00CD5B31">
              <w:rPr>
                <w:rFonts w:asciiTheme="minorEastAsia" w:hAnsiTheme="minorEastAsia" w:hint="eastAsia"/>
                <w:szCs w:val="21"/>
              </w:rPr>
              <w:t>菌渣多级</w:t>
            </w:r>
            <w:proofErr w:type="gramEnd"/>
            <w:r w:rsidRPr="00CD5B31">
              <w:rPr>
                <w:rFonts w:asciiTheme="minorEastAsia" w:hAnsiTheme="minorEastAsia" w:hint="eastAsia"/>
                <w:szCs w:val="21"/>
              </w:rPr>
              <w:t>长效利用与工厂化食用菌节能清洁生产模式研究与示范</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84</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2</w:t>
            </w:r>
            <w:r>
              <w:rPr>
                <w:rFonts w:asciiTheme="minorEastAsia" w:hAnsiTheme="minorEastAsia" w:hint="eastAsia"/>
                <w:szCs w:val="21"/>
              </w:rPr>
              <w:t>8</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山东中晶新能源有限公司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太阳能智能匹配直流控制系统的研发与应用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84</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2</w:t>
            </w:r>
            <w:r>
              <w:rPr>
                <w:rFonts w:asciiTheme="minorEastAsia" w:hAnsiTheme="minorEastAsia" w:hint="eastAsia"/>
                <w:szCs w:val="21"/>
              </w:rPr>
              <w:t>8</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lastRenderedPageBreak/>
              <w:t>山东</w:t>
            </w:r>
            <w:proofErr w:type="gramStart"/>
            <w:r w:rsidRPr="00CD5B31">
              <w:rPr>
                <w:rFonts w:asciiTheme="minorEastAsia" w:hAnsiTheme="minorEastAsia" w:hint="eastAsia"/>
                <w:szCs w:val="21"/>
              </w:rPr>
              <w:t>沃尔美肥业有限公司</w:t>
            </w:r>
            <w:proofErr w:type="gramEnd"/>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有机</w:t>
            </w:r>
            <w:proofErr w:type="gramStart"/>
            <w:r w:rsidRPr="00CD5B31">
              <w:rPr>
                <w:rFonts w:asciiTheme="minorEastAsia" w:hAnsiTheme="minorEastAsia" w:hint="eastAsia"/>
                <w:szCs w:val="21"/>
              </w:rPr>
              <w:t>悬浮型水溶</w:t>
            </w:r>
            <w:proofErr w:type="gramEnd"/>
            <w:r w:rsidRPr="00CD5B31">
              <w:rPr>
                <w:rFonts w:asciiTheme="minorEastAsia" w:hAnsiTheme="minorEastAsia" w:hint="eastAsia"/>
                <w:szCs w:val="21"/>
              </w:rPr>
              <w:t>肥料的研发及应用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84</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2</w:t>
            </w:r>
            <w:r>
              <w:rPr>
                <w:rFonts w:asciiTheme="minorEastAsia" w:hAnsiTheme="minorEastAsia" w:hint="eastAsia"/>
                <w:szCs w:val="21"/>
              </w:rPr>
              <w:t>8</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山东焦点生物科技股份有限公司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环保型透明质酸</w:t>
            </w:r>
            <w:proofErr w:type="gramStart"/>
            <w:r w:rsidRPr="00CD5B31">
              <w:rPr>
                <w:rFonts w:asciiTheme="minorEastAsia" w:hAnsiTheme="minorEastAsia" w:hint="eastAsia"/>
                <w:szCs w:val="21"/>
              </w:rPr>
              <w:t>钠产品</w:t>
            </w:r>
            <w:proofErr w:type="gramEnd"/>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84</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2</w:t>
            </w:r>
            <w:r>
              <w:rPr>
                <w:rFonts w:asciiTheme="minorEastAsia" w:hAnsiTheme="minorEastAsia" w:hint="eastAsia"/>
                <w:szCs w:val="21"/>
              </w:rPr>
              <w:t>8</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山东万世机械科技有限公司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小型伸缩臂360°旋转摊铺激光</w:t>
            </w:r>
            <w:proofErr w:type="gramStart"/>
            <w:r w:rsidRPr="00CD5B31">
              <w:rPr>
                <w:rFonts w:asciiTheme="minorEastAsia" w:hAnsiTheme="minorEastAsia" w:hint="eastAsia"/>
                <w:szCs w:val="21"/>
              </w:rPr>
              <w:t>整平机</w:t>
            </w:r>
            <w:proofErr w:type="gramEnd"/>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83.75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3</w:t>
            </w:r>
            <w:r>
              <w:rPr>
                <w:rFonts w:asciiTheme="minorEastAsia" w:hAnsiTheme="minorEastAsia" w:hint="eastAsia"/>
                <w:szCs w:val="21"/>
              </w:rPr>
              <w:t>2</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山东海钰生物股份有限公司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8亿粒</w:t>
            </w:r>
            <w:proofErr w:type="gramStart"/>
            <w:r w:rsidRPr="00CD5B31">
              <w:rPr>
                <w:rFonts w:asciiTheme="minorEastAsia" w:hAnsiTheme="minorEastAsia" w:hint="eastAsia"/>
                <w:szCs w:val="21"/>
              </w:rPr>
              <w:t>骨健康</w:t>
            </w:r>
            <w:proofErr w:type="gramEnd"/>
            <w:r w:rsidRPr="00CD5B31">
              <w:rPr>
                <w:rFonts w:asciiTheme="minorEastAsia" w:hAnsiTheme="minorEastAsia" w:hint="eastAsia"/>
                <w:szCs w:val="21"/>
              </w:rPr>
              <w:t>胶囊配方工艺及生产线的应用研究</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83.75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3</w:t>
            </w:r>
            <w:r>
              <w:rPr>
                <w:rFonts w:asciiTheme="minorEastAsia" w:hAnsiTheme="minorEastAsia" w:hint="eastAsia"/>
                <w:szCs w:val="21"/>
              </w:rPr>
              <w:t>2</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proofErr w:type="gramStart"/>
            <w:r w:rsidRPr="00CD5B31">
              <w:rPr>
                <w:rFonts w:asciiTheme="minorEastAsia" w:hAnsiTheme="minorEastAsia" w:hint="eastAsia"/>
                <w:szCs w:val="21"/>
              </w:rPr>
              <w:t>曲阜天博汽车</w:t>
            </w:r>
            <w:proofErr w:type="gramEnd"/>
            <w:r w:rsidRPr="00CD5B31">
              <w:rPr>
                <w:rFonts w:asciiTheme="minorEastAsia" w:hAnsiTheme="minorEastAsia" w:hint="eastAsia"/>
                <w:szCs w:val="21"/>
              </w:rPr>
              <w:t>电器有限公司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车辆声音提示系统</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83.25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3</w:t>
            </w:r>
            <w:r>
              <w:rPr>
                <w:rFonts w:asciiTheme="minorEastAsia" w:hAnsiTheme="minorEastAsia" w:hint="eastAsia"/>
                <w:szCs w:val="21"/>
              </w:rPr>
              <w:t>4</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山东益宝生物制品有限公司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地龙蛋白壳寡糖压片糖果的研究与开发</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83</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3</w:t>
            </w:r>
            <w:r>
              <w:rPr>
                <w:rFonts w:asciiTheme="minorEastAsia" w:hAnsiTheme="minorEastAsia" w:hint="eastAsia"/>
                <w:szCs w:val="21"/>
              </w:rPr>
              <w:t>5</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山东华力机电有限公司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第二代喷雾机</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83</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3</w:t>
            </w:r>
            <w:r>
              <w:rPr>
                <w:rFonts w:asciiTheme="minorEastAsia" w:hAnsiTheme="minorEastAsia" w:hint="eastAsia"/>
                <w:szCs w:val="21"/>
              </w:rPr>
              <w:t>5</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山东复大生物科技有限公司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大豆复合中草药固态发酵技术及其在抗衰产品中的应用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83</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3</w:t>
            </w:r>
            <w:r>
              <w:rPr>
                <w:rFonts w:asciiTheme="minorEastAsia" w:hAnsiTheme="minorEastAsia" w:hint="eastAsia"/>
                <w:szCs w:val="21"/>
              </w:rPr>
              <w:t>5</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山东宏盛生物科技有限公司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有机酸生产的固废液废零排放技术的研发与应用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82.75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3</w:t>
            </w:r>
            <w:r>
              <w:rPr>
                <w:rFonts w:asciiTheme="minorEastAsia" w:hAnsiTheme="minorEastAsia" w:hint="eastAsia"/>
                <w:szCs w:val="21"/>
              </w:rPr>
              <w:t>8</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山东瑞芝生物科技股份有限公司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食药用</w:t>
            </w:r>
            <w:proofErr w:type="gramStart"/>
            <w:r w:rsidRPr="00CD5B31">
              <w:rPr>
                <w:rFonts w:asciiTheme="minorEastAsia" w:hAnsiTheme="minorEastAsia" w:hint="eastAsia"/>
                <w:szCs w:val="21"/>
              </w:rPr>
              <w:t>菌原料级功能</w:t>
            </w:r>
            <w:proofErr w:type="gramEnd"/>
            <w:r w:rsidRPr="00CD5B31">
              <w:rPr>
                <w:rFonts w:asciiTheme="minorEastAsia" w:hAnsiTheme="minorEastAsia" w:hint="eastAsia"/>
                <w:szCs w:val="21"/>
              </w:rPr>
              <w:t>多糖制备关键技术研究与示范</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82.75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3</w:t>
            </w:r>
            <w:r>
              <w:rPr>
                <w:rFonts w:asciiTheme="minorEastAsia" w:hAnsiTheme="minorEastAsia" w:hint="eastAsia"/>
                <w:szCs w:val="21"/>
              </w:rPr>
              <w:t>8</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山东兖矿国拓科技工程股份有限公司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大型高效水煤浆气化技术的研究及产业化应用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82.5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4</w:t>
            </w:r>
            <w:r>
              <w:rPr>
                <w:rFonts w:asciiTheme="minorEastAsia" w:hAnsiTheme="minorEastAsia" w:hint="eastAsia"/>
                <w:szCs w:val="21"/>
              </w:rPr>
              <w:t>0</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济宁润物生物科技有限公司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年产5万吨植物保护剂研究与应用项目</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82.5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4</w:t>
            </w:r>
            <w:r>
              <w:rPr>
                <w:rFonts w:asciiTheme="minorEastAsia" w:hAnsiTheme="minorEastAsia" w:hint="eastAsia"/>
                <w:szCs w:val="21"/>
              </w:rPr>
              <w:t>0</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山东水泊焊割设备制造有限公司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智能AGV小车</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82.25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4</w:t>
            </w:r>
            <w:r>
              <w:rPr>
                <w:rFonts w:asciiTheme="minorEastAsia" w:hAnsiTheme="minorEastAsia" w:hint="eastAsia"/>
                <w:szCs w:val="21"/>
              </w:rPr>
              <w:t>2</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山东华通二手车信息技术有限公司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“蜗收车”商用二手车竞拍服务平台</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81.75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4</w:t>
            </w:r>
            <w:r>
              <w:rPr>
                <w:rFonts w:asciiTheme="minorEastAsia" w:hAnsiTheme="minorEastAsia" w:hint="eastAsia"/>
                <w:szCs w:val="21"/>
              </w:rPr>
              <w:t>3</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山东力脉智能科技股份有限公司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全自动智能木地板裁板生产线研究与应用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81.5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4</w:t>
            </w:r>
            <w:r>
              <w:rPr>
                <w:rFonts w:asciiTheme="minorEastAsia" w:hAnsiTheme="minorEastAsia" w:hint="eastAsia"/>
                <w:szCs w:val="21"/>
              </w:rPr>
              <w:t>4</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山东曜晖太阳能有限公司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年产1万吨口杯用特种铂金管生产线研究与应用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81.5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4</w:t>
            </w:r>
            <w:r>
              <w:rPr>
                <w:rFonts w:asciiTheme="minorEastAsia" w:hAnsiTheme="minorEastAsia" w:hint="eastAsia"/>
                <w:szCs w:val="21"/>
              </w:rPr>
              <w:t>4</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山东六佳药用辅料股份有限公司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年产2000吨微晶纤维素项目计划书</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81.25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4</w:t>
            </w:r>
            <w:r>
              <w:rPr>
                <w:rFonts w:asciiTheme="minorEastAsia" w:hAnsiTheme="minorEastAsia" w:hint="eastAsia"/>
                <w:szCs w:val="21"/>
              </w:rPr>
              <w:t>6</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山东支点信息科技有限公司</w:t>
            </w:r>
          </w:p>
        </w:tc>
        <w:tc>
          <w:tcPr>
            <w:tcW w:w="3321" w:type="dxa"/>
            <w:hideMark/>
          </w:tcPr>
          <w:p w:rsidR="00DB761E" w:rsidRPr="00CD5B31" w:rsidRDefault="00DB761E" w:rsidP="00763664">
            <w:pPr>
              <w:rPr>
                <w:rFonts w:asciiTheme="minorEastAsia" w:hAnsiTheme="minorEastAsia"/>
                <w:szCs w:val="21"/>
              </w:rPr>
            </w:pPr>
            <w:proofErr w:type="spellStart"/>
            <w:r w:rsidRPr="00CD5B31">
              <w:rPr>
                <w:rFonts w:asciiTheme="minorEastAsia" w:hAnsiTheme="minorEastAsia" w:hint="eastAsia"/>
                <w:szCs w:val="21"/>
              </w:rPr>
              <w:t>LookingPlas</w:t>
            </w:r>
            <w:proofErr w:type="spellEnd"/>
            <w:r w:rsidRPr="00CD5B31">
              <w:rPr>
                <w:rFonts w:asciiTheme="minorEastAsia" w:hAnsiTheme="minorEastAsia" w:hint="eastAsia"/>
                <w:szCs w:val="21"/>
              </w:rPr>
              <w:t>(全球塑料产业互联网服务平台)</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80.75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4</w:t>
            </w:r>
            <w:r>
              <w:rPr>
                <w:rFonts w:asciiTheme="minorEastAsia" w:hAnsiTheme="minorEastAsia" w:hint="eastAsia"/>
                <w:szCs w:val="21"/>
              </w:rPr>
              <w:t>7</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山东鲁抗中和环保科技有限公司</w:t>
            </w:r>
          </w:p>
        </w:tc>
        <w:tc>
          <w:tcPr>
            <w:tcW w:w="3321" w:type="dxa"/>
            <w:hideMark/>
          </w:tcPr>
          <w:p w:rsidR="00DB761E" w:rsidRPr="00CD5B31" w:rsidRDefault="00DB761E" w:rsidP="00763664">
            <w:pPr>
              <w:rPr>
                <w:rFonts w:asciiTheme="minorEastAsia" w:hAnsiTheme="minorEastAsia"/>
                <w:szCs w:val="21"/>
              </w:rPr>
            </w:pPr>
            <w:proofErr w:type="gramStart"/>
            <w:r w:rsidRPr="00CD5B31">
              <w:rPr>
                <w:rFonts w:asciiTheme="minorEastAsia" w:hAnsiTheme="minorEastAsia" w:hint="eastAsia"/>
                <w:szCs w:val="21"/>
              </w:rPr>
              <w:t>高浓废水</w:t>
            </w:r>
            <w:proofErr w:type="gramEnd"/>
            <w:r w:rsidRPr="00CD5B31">
              <w:rPr>
                <w:rFonts w:asciiTheme="minorEastAsia" w:hAnsiTheme="minorEastAsia" w:hint="eastAsia"/>
                <w:szCs w:val="21"/>
              </w:rPr>
              <w:t>的减压蒸馏处置技术研发应用</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80.75</w:t>
            </w:r>
          </w:p>
        </w:tc>
        <w:tc>
          <w:tcPr>
            <w:tcW w:w="755"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4</w:t>
            </w:r>
            <w:r>
              <w:rPr>
                <w:rFonts w:asciiTheme="minorEastAsia" w:hAnsiTheme="minorEastAsia" w:hint="eastAsia"/>
                <w:szCs w:val="21"/>
              </w:rPr>
              <w:t>7</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邹城</w:t>
            </w:r>
            <w:proofErr w:type="gramStart"/>
            <w:r w:rsidRPr="00CD5B31">
              <w:rPr>
                <w:rFonts w:asciiTheme="minorEastAsia" w:hAnsiTheme="minorEastAsia" w:hint="eastAsia"/>
                <w:szCs w:val="21"/>
              </w:rPr>
              <w:t>兖矿泰</w:t>
            </w:r>
            <w:proofErr w:type="gramEnd"/>
            <w:r w:rsidRPr="00CD5B31">
              <w:rPr>
                <w:rFonts w:asciiTheme="minorEastAsia" w:hAnsiTheme="minorEastAsia" w:hint="eastAsia"/>
                <w:szCs w:val="21"/>
              </w:rPr>
              <w:t>德工贸有限公司</w:t>
            </w:r>
          </w:p>
        </w:tc>
        <w:tc>
          <w:tcPr>
            <w:tcW w:w="3321" w:type="dxa"/>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放炮高压远程自动喷雾装置的研究与产业化</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80.5</w:t>
            </w:r>
          </w:p>
        </w:tc>
        <w:tc>
          <w:tcPr>
            <w:tcW w:w="755" w:type="dxa"/>
            <w:noWrap/>
            <w:hideMark/>
          </w:tcPr>
          <w:p w:rsidR="00DB761E" w:rsidRPr="00CD5B31" w:rsidRDefault="00DB761E" w:rsidP="00763664">
            <w:pPr>
              <w:rPr>
                <w:rFonts w:asciiTheme="minorEastAsia" w:hAnsiTheme="minorEastAsia"/>
                <w:szCs w:val="21"/>
              </w:rPr>
            </w:pPr>
            <w:r>
              <w:rPr>
                <w:rFonts w:asciiTheme="minorEastAsia" w:hAnsiTheme="minorEastAsia" w:hint="eastAsia"/>
                <w:szCs w:val="21"/>
              </w:rPr>
              <w:t>49</w:t>
            </w:r>
          </w:p>
        </w:tc>
      </w:tr>
      <w:tr w:rsidR="00DB761E" w:rsidRPr="00CD5B31" w:rsidTr="00763664">
        <w:trPr>
          <w:trHeight w:val="499"/>
        </w:trPr>
        <w:tc>
          <w:tcPr>
            <w:tcW w:w="3294"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山东东远石油装备有限公司</w:t>
            </w:r>
          </w:p>
        </w:tc>
        <w:tc>
          <w:tcPr>
            <w:tcW w:w="3321" w:type="dxa"/>
            <w:hideMark/>
          </w:tcPr>
          <w:p w:rsidR="00DB761E" w:rsidRPr="00DD2669" w:rsidRDefault="00DB761E" w:rsidP="00763664">
            <w:pPr>
              <w:rPr>
                <w:rFonts w:asciiTheme="minorEastAsia" w:hAnsiTheme="minorEastAsia"/>
                <w:szCs w:val="21"/>
              </w:rPr>
            </w:pPr>
            <w:r w:rsidRPr="00DD2669">
              <w:rPr>
                <w:rFonts w:asciiTheme="minorEastAsia" w:hAnsiTheme="minorEastAsia" w:hint="eastAsia"/>
                <w:szCs w:val="21"/>
              </w:rPr>
              <w:t>废旧橡胶定子环保脱胶综合利用系统开发</w:t>
            </w:r>
          </w:p>
        </w:tc>
        <w:tc>
          <w:tcPr>
            <w:tcW w:w="1152" w:type="dxa"/>
            <w:noWrap/>
            <w:hideMark/>
          </w:tcPr>
          <w:p w:rsidR="00DB761E" w:rsidRPr="00CD5B31" w:rsidRDefault="00DB761E" w:rsidP="00763664">
            <w:pPr>
              <w:rPr>
                <w:rFonts w:asciiTheme="minorEastAsia" w:hAnsiTheme="minorEastAsia"/>
                <w:szCs w:val="21"/>
              </w:rPr>
            </w:pPr>
            <w:r w:rsidRPr="00CD5B31">
              <w:rPr>
                <w:rFonts w:asciiTheme="minorEastAsia" w:hAnsiTheme="minorEastAsia" w:hint="eastAsia"/>
                <w:szCs w:val="21"/>
              </w:rPr>
              <w:t>80.5</w:t>
            </w:r>
          </w:p>
        </w:tc>
        <w:tc>
          <w:tcPr>
            <w:tcW w:w="755" w:type="dxa"/>
            <w:noWrap/>
            <w:hideMark/>
          </w:tcPr>
          <w:p w:rsidR="00DB761E" w:rsidRPr="00CD5B31" w:rsidRDefault="00DB761E" w:rsidP="00763664">
            <w:pPr>
              <w:rPr>
                <w:rFonts w:asciiTheme="minorEastAsia" w:hAnsiTheme="minorEastAsia"/>
                <w:szCs w:val="21"/>
              </w:rPr>
            </w:pPr>
            <w:r>
              <w:rPr>
                <w:rFonts w:asciiTheme="minorEastAsia" w:hAnsiTheme="minorEastAsia" w:hint="eastAsia"/>
                <w:szCs w:val="21"/>
              </w:rPr>
              <w:t>49</w:t>
            </w:r>
          </w:p>
        </w:tc>
      </w:tr>
    </w:tbl>
    <w:p w:rsidR="00DB761E" w:rsidRDefault="00DB761E"/>
    <w:sectPr w:rsidR="00DB76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1E"/>
    <w:rsid w:val="00DB7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6A7A2-B1D2-447C-AA0A-1308B540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DB7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春菊</dc:creator>
  <cp:keywords/>
  <dc:description/>
  <cp:lastModifiedBy>李 春菊</cp:lastModifiedBy>
  <cp:revision>1</cp:revision>
  <dcterms:created xsi:type="dcterms:W3CDTF">2019-07-31T09:05:00Z</dcterms:created>
  <dcterms:modified xsi:type="dcterms:W3CDTF">2019-07-31T09:06:00Z</dcterms:modified>
</cp:coreProperties>
</file>